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3D3B8A" w14:textId="64497BB6" w:rsidR="00AE657F" w:rsidRDefault="00AE657F" w:rsidP="00AD59CB">
      <w:r>
        <w:t>Il vangelo diverso da quello della Bibbia - Diverso dal vangelo distorto a piacimento dei persecutori romani.</w:t>
      </w:r>
    </w:p>
    <w:p w14:paraId="31C0B4E6" w14:textId="4D680965" w:rsidR="00AE657F" w:rsidRDefault="00AE657F" w:rsidP="00AD59CB">
      <w:r>
        <w:t>Il Vangelo di Gabriele - Il vangelo diverso da quello predicato dagli impostori romani.</w:t>
      </w:r>
    </w:p>
    <w:p w14:paraId="6335FE3D" w14:textId="77777777" w:rsidR="00AE657F" w:rsidRDefault="00000000" w:rsidP="00AE657F">
      <w:hyperlink r:id="rId4" w:history="1">
        <w:r w:rsidR="00AE657F" w:rsidRPr="007A5ED8">
          <w:rPr>
            <w:rStyle w:val="Hipervnculo"/>
          </w:rPr>
          <w:t>https://gabriels.work/wp-content/uploads/2023/08/gabriel-el-heroe-de-la-princesa.gif</w:t>
        </w:r>
      </w:hyperlink>
      <w:r w:rsidR="00AE657F">
        <w:t xml:space="preserve"> </w:t>
      </w:r>
    </w:p>
    <w:p w14:paraId="32723A5E" w14:textId="7DB636FB" w:rsidR="00AE657F" w:rsidRDefault="00AE657F" w:rsidP="00AD59CB">
      <w:r>
        <w:rPr>
          <w:noProof/>
        </w:rPr>
        <w:drawing>
          <wp:inline distT="0" distB="0" distL="0" distR="0" wp14:anchorId="52684367" wp14:editId="34A71603">
            <wp:extent cx="5400040" cy="6483985"/>
            <wp:effectExtent l="0" t="0" r="0" b="0"/>
            <wp:docPr id="9237558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755841" name="Imagen 923755841"/>
                    <pic:cNvPicPr/>
                  </pic:nvPicPr>
                  <pic:blipFill>
                    <a:blip r:embed="rId5">
                      <a:extLst>
                        <a:ext uri="{28A0092B-C50C-407E-A947-70E740481C1C}">
                          <a14:useLocalDpi xmlns:a14="http://schemas.microsoft.com/office/drawing/2010/main" val="0"/>
                        </a:ext>
                      </a:extLst>
                    </a:blip>
                    <a:stretch>
                      <a:fillRect/>
                    </a:stretch>
                  </pic:blipFill>
                  <pic:spPr>
                    <a:xfrm>
                      <a:off x="0" y="0"/>
                      <a:ext cx="5400040" cy="6483985"/>
                    </a:xfrm>
                    <a:prstGeom prst="rect">
                      <a:avLst/>
                    </a:prstGeom>
                  </pic:spPr>
                </pic:pic>
              </a:graphicData>
            </a:graphic>
          </wp:inline>
        </w:drawing>
      </w:r>
    </w:p>
    <w:p w14:paraId="50AAB8DE" w14:textId="3F172855" w:rsidR="002D22C7" w:rsidRDefault="002D22C7" w:rsidP="00AD59CB">
      <w:hyperlink r:id="rId6" w:history="1">
        <w:r w:rsidRPr="006B0580">
          <w:rPr>
            <w:rStyle w:val="Hipervnculo"/>
          </w:rPr>
          <w:t>https://ntiend.me/wp-content/uploads/2023/04/the-gospel-different-from-the-bible.docx</w:t>
        </w:r>
      </w:hyperlink>
      <w:r>
        <w:t xml:space="preserve"> </w:t>
      </w:r>
    </w:p>
    <w:p w14:paraId="7D16009E" w14:textId="0AD5675B" w:rsidR="00AE657F" w:rsidRDefault="00AE657F" w:rsidP="00AE657F">
      <w:pPr>
        <w:spacing w:after="0" w:line="240" w:lineRule="auto"/>
      </w:pPr>
      <w:bookmarkStart w:id="0" w:name="_Hlk168722177"/>
      <w:r>
        <w:t>"Con pochi clic, riduco in polvere il dinosauro calunniatore, perché la verità è più antica della Bibbia, più antica del serpente antico, più antica del drago."</w:t>
      </w:r>
    </w:p>
    <w:p w14:paraId="1B120BE7" w14:textId="25CFBAB5" w:rsidR="00AE657F" w:rsidRDefault="00000000" w:rsidP="00AE657F">
      <w:pPr>
        <w:spacing w:after="0" w:line="240" w:lineRule="auto"/>
      </w:pPr>
      <w:hyperlink r:id="rId7" w:history="1">
        <w:r w:rsidR="00AE657F" w:rsidRPr="007A5ED8">
          <w:rPr>
            <w:rStyle w:val="Hipervnculo"/>
          </w:rPr>
          <w:t>https://gabriels.work/wp-content/uploads/2023/12/this-is-gabriel-he-is-a-straight-man-with-short-hair-in-his-youth-although-now-is-semi-bald-he-resembles-thus-the-enemy-of-the-devil.gif</w:t>
        </w:r>
      </w:hyperlink>
      <w:r w:rsidR="00AE657F">
        <w:t xml:space="preserve"> </w:t>
      </w:r>
    </w:p>
    <w:p w14:paraId="1E5F5E7C" w14:textId="77777777" w:rsidR="00AE657F" w:rsidRDefault="00000000" w:rsidP="00AE657F">
      <w:pPr>
        <w:spacing w:after="0" w:line="240" w:lineRule="auto"/>
      </w:pPr>
      <w:hyperlink r:id="rId8" w:history="1">
        <w:r w:rsidR="00AE657F" w:rsidRPr="007A5ED8">
          <w:rPr>
            <w:rStyle w:val="Hipervnculo"/>
          </w:rPr>
          <w:t>https://gabriels.work/wp-content/uploads/2023/12/gabriel-s-work-logo.gif</w:t>
        </w:r>
      </w:hyperlink>
      <w:r w:rsidR="00AE657F">
        <w:t xml:space="preserve"> </w:t>
      </w:r>
    </w:p>
    <w:bookmarkEnd w:id="0"/>
    <w:p w14:paraId="03C14963" w14:textId="77777777" w:rsidR="00AE657F" w:rsidRDefault="00AE657F" w:rsidP="00AD59CB"/>
    <w:p w14:paraId="6FBF889D" w14:textId="47375B91" w:rsidR="00AD59CB" w:rsidRDefault="00AD59CB" w:rsidP="00AD59CB">
      <w:r>
        <w:t>“Giuda Iscariota il Racconto”: I traditori romani sono i traditori della fede dell'umanità! I romani sono Giuda Iscariota, che non è mai esistito, leggi questo resoconto “Giuda Iscariota il Racconto”</w:t>
      </w:r>
    </w:p>
    <w:p w14:paraId="21E8D4B7" w14:textId="77777777" w:rsidR="00AD59CB" w:rsidRDefault="00AD59CB" w:rsidP="00AD59CB">
      <w:r>
        <w:t>Chi sconfisse Satana secondo Apocalisse 12:11? Sembra contraddittorio, ma non sono loro i cristiani.</w:t>
      </w:r>
    </w:p>
    <w:p w14:paraId="7C3536AF" w14:textId="77777777" w:rsidR="00AD59CB" w:rsidRDefault="00AD59CB" w:rsidP="00AD59CB"/>
    <w:p w14:paraId="207FDF59" w14:textId="77777777" w:rsidR="00AD59CB" w:rsidRDefault="00AD59CB" w:rsidP="00AD59CB">
      <w:r>
        <w:t>I romani perseguitavano una religione, la religione di Gesù. Ciò che dopo diversi secoli hanno smesso di perseguitare e hanno cominciato a difendere non era la religione di Gesù, era la loro religione: il cristianesimo, in cui ci sono alcuni elementi della religione di Gesù, ma la maggior parte dei quali non sono la sua dottrina.</w:t>
      </w:r>
    </w:p>
    <w:p w14:paraId="64A811E7" w14:textId="77777777" w:rsidR="00AD59CB" w:rsidRDefault="00AD59CB" w:rsidP="00AD59CB"/>
    <w:p w14:paraId="1EC3AA14" w14:textId="77777777" w:rsidR="00AD59CB" w:rsidRDefault="00AD59CB" w:rsidP="00AD59CB">
      <w:r>
        <w:t>Giuda Iscariota il traditore non esisteva, questa è una menzogna romana come tante altre bugie romane nella Bibbia.</w:t>
      </w:r>
    </w:p>
    <w:p w14:paraId="53608EF7" w14:textId="77777777" w:rsidR="00AD59CB" w:rsidRDefault="00AD59CB" w:rsidP="00AD59CB"/>
    <w:p w14:paraId="3A59816F" w14:textId="77777777" w:rsidR="00AD59CB" w:rsidRDefault="00AD59CB" w:rsidP="00AD59CB">
      <w:r>
        <w:t>Salmi 41,4-13 Ci dice che l'uomo tradito ha peccato, ma che Geova lo fa risorgere per vendicarsi dei suoi nemici.</w:t>
      </w:r>
    </w:p>
    <w:p w14:paraId="16C741CA" w14:textId="77777777" w:rsidR="00AD59CB" w:rsidRDefault="00AD59CB" w:rsidP="00AD59CB">
      <w:r>
        <w:t>Ma 1 Pietro 2:22-23 ci dice che l'uomo tradito non ha mai peccato, non si è mai vendicato dei suoi nemici.</w:t>
      </w:r>
    </w:p>
    <w:p w14:paraId="75339A47" w14:textId="77777777" w:rsidR="00AD59CB" w:rsidRDefault="00AD59CB" w:rsidP="00AD59CB">
      <w:r>
        <w:t>Leggi questo, hanno cercato di associare alla vita di Gesù, una profezia per il tempo della fine che non si è avverata in Lui, quando venne a morire sulla croce:</w:t>
      </w:r>
    </w:p>
    <w:p w14:paraId="57B282F6" w14:textId="77777777" w:rsidR="00AD59CB" w:rsidRDefault="00AD59CB" w:rsidP="00AD59CB">
      <w:r>
        <w:t>Giovanni 13:18 Non parlo di tutti voi; So chi ho scelto. Ma la Scrittura deve compiersi:</w:t>
      </w:r>
    </w:p>
    <w:p w14:paraId="76570A3B" w14:textId="77777777" w:rsidR="00AD59CB" w:rsidRDefault="00AD59CB" w:rsidP="00AD59CB">
      <w:r>
        <w:t>“Colui che mangia il pane con me ha alzato il suo piede contro di me”.</w:t>
      </w:r>
    </w:p>
    <w:p w14:paraId="043064BC" w14:textId="77777777" w:rsidR="00AD59CB" w:rsidRDefault="00AD59CB" w:rsidP="00AD59CB">
      <w:r>
        <w:t>Guarda quest'altra affermazione incoerente:</w:t>
      </w:r>
    </w:p>
    <w:p w14:paraId="4F9537F8" w14:textId="77777777" w:rsidR="00AD59CB" w:rsidRDefault="00AD59CB" w:rsidP="00AD59CB">
      <w:r>
        <w:t>Giovanni 6:64 Ma ci sono alcuni di voi che non credono</w:t>
      </w:r>
    </w:p>
    <w:p w14:paraId="2A90FD5C" w14:textId="77777777" w:rsidR="00AD59CB" w:rsidRDefault="00AD59CB" w:rsidP="00AD59CB">
      <w:r>
        <w:t>Perché Gesù sapeva fin dal principio chi erano quelli che non credevano e chi lo avrebbe tradito...</w:t>
      </w:r>
    </w:p>
    <w:p w14:paraId="17548B37" w14:textId="77777777" w:rsidR="00AD59CB" w:rsidRDefault="00AD59CB" w:rsidP="00AD59CB">
      <w:r>
        <w:t>1 Pietro 2:22 Cristo non ha mai peccato...</w:t>
      </w:r>
    </w:p>
    <w:p w14:paraId="216D79D3" w14:textId="77777777" w:rsidR="00AD59CB" w:rsidRDefault="00AD59CB" w:rsidP="00AD59CB"/>
    <w:p w14:paraId="7FE75A02" w14:textId="77777777" w:rsidR="00AD59CB" w:rsidRDefault="00AD59CB" w:rsidP="00AD59CB">
      <w:r>
        <w:t>VS.</w:t>
      </w:r>
    </w:p>
    <w:p w14:paraId="6974EE11" w14:textId="77777777" w:rsidR="00AD59CB" w:rsidRDefault="00AD59CB" w:rsidP="00AD59CB"/>
    <w:p w14:paraId="45DDFF62" w14:textId="77777777" w:rsidR="00AD59CB" w:rsidRDefault="00AD59CB" w:rsidP="00AD59CB">
      <w:r>
        <w:t>Salmi 41:4 Ho detto: Geova, abbi pietà di me; Guariscimi, perché ho peccato contro di te.</w:t>
      </w:r>
    </w:p>
    <w:p w14:paraId="709B1A15" w14:textId="77777777" w:rsidR="00AD59CB" w:rsidRDefault="00AD59CB" w:rsidP="00AD59CB">
      <w:r>
        <w:t>Salmi 41:7 Tutti quelli che mi odiano mormorano insieme contro di me; Pensano male contro di me, dicendo di me:</w:t>
      </w:r>
    </w:p>
    <w:p w14:paraId="09447C69" w14:textId="77777777" w:rsidR="00AD59CB" w:rsidRDefault="00AD59CB" w:rsidP="00AD59CB">
      <w:r>
        <w:t>8 Una cosa pestilenziale lo ha colto;</w:t>
      </w:r>
    </w:p>
    <w:p w14:paraId="23658776" w14:textId="77777777" w:rsidR="00AD59CB" w:rsidRDefault="00AD59CB" w:rsidP="00AD59CB">
      <w:r>
        <w:lastRenderedPageBreak/>
        <w:t>E chi è caduto a letto non si rialzerà mai più.</w:t>
      </w:r>
    </w:p>
    <w:p w14:paraId="090A8001" w14:textId="77777777" w:rsidR="00AD59CB" w:rsidRDefault="00AD59CB" w:rsidP="00AD59CB">
      <w:r>
        <w:t>Salmi 41:9 Anche l'uomo della mia pace, nel quale confidavo, e che mangiava il mio pane, ha alzato contro di me il suo calcagno.</w:t>
      </w:r>
    </w:p>
    <w:p w14:paraId="7ACA7501" w14:textId="77777777" w:rsidR="00DA115F" w:rsidRPr="00DA115F" w:rsidRDefault="00DA115F" w:rsidP="00DA115F">
      <w:pPr>
        <w:rPr>
          <w:b/>
          <w:bCs/>
        </w:rPr>
      </w:pPr>
      <w:r w:rsidRPr="00DA115F">
        <w:rPr>
          <w:b/>
          <w:bCs/>
        </w:rPr>
        <w:t>10 Ma tu, Geova, abbi pietà di me, rialzami e io mi vendicherò di loro.</w:t>
      </w:r>
    </w:p>
    <w:p w14:paraId="43F79CB3" w14:textId="77777777" w:rsidR="00DA115F" w:rsidRPr="00DA115F" w:rsidRDefault="00DA115F" w:rsidP="00DA115F">
      <w:pPr>
        <w:rPr>
          <w:b/>
          <w:bCs/>
        </w:rPr>
      </w:pPr>
      <w:r w:rsidRPr="00DA115F">
        <w:rPr>
          <w:b/>
          <w:bCs/>
        </w:rPr>
        <w:t>11 Da questo saprò che ti ho gradito,</w:t>
      </w:r>
    </w:p>
    <w:p w14:paraId="73A91E9D" w14:textId="0D436A41" w:rsidR="00DA115F" w:rsidRPr="00DA115F" w:rsidRDefault="00DA115F" w:rsidP="00DA115F">
      <w:pPr>
        <w:rPr>
          <w:b/>
          <w:bCs/>
        </w:rPr>
      </w:pPr>
      <w:r w:rsidRPr="00DA115F">
        <w:rPr>
          <w:b/>
          <w:bCs/>
        </w:rPr>
        <w:t>Possa il mio nemico non prevalere contro di me.</w:t>
      </w:r>
    </w:p>
    <w:p w14:paraId="5623B6F5" w14:textId="71E4DAC1" w:rsidR="00AD59CB" w:rsidRDefault="00AD59CB" w:rsidP="00AD59CB">
      <w:r>
        <w:t>12 Quanto a me, tu mi hai sostenuto nella mia integrità,</w:t>
      </w:r>
    </w:p>
    <w:p w14:paraId="332EBCB5" w14:textId="77777777" w:rsidR="00AD59CB" w:rsidRDefault="00AD59CB" w:rsidP="00AD59CB">
      <w:r>
        <w:t>E mi hai fatto stare davanti a te per sempre.</w:t>
      </w:r>
    </w:p>
    <w:p w14:paraId="230A2E38" w14:textId="77777777" w:rsidR="00AD59CB" w:rsidRDefault="00AD59CB" w:rsidP="00AD59CB">
      <w:r>
        <w:t>13 Benedetto sia Geova, Dio d'Israele,</w:t>
      </w:r>
    </w:p>
    <w:p w14:paraId="589BD23D" w14:textId="77777777" w:rsidR="00AD59CB" w:rsidRDefault="00AD59CB" w:rsidP="00AD59CB">
      <w:r>
        <w:t>Per sempre.</w:t>
      </w:r>
    </w:p>
    <w:p w14:paraId="6CDD5B54" w14:textId="77777777" w:rsidR="00AD59CB" w:rsidRDefault="00AD59CB" w:rsidP="00AD59CB">
      <w:r>
        <w:t>Amen e amen.</w:t>
      </w:r>
    </w:p>
    <w:p w14:paraId="0305984F" w14:textId="77777777" w:rsidR="00AD59CB" w:rsidRDefault="00AD59CB" w:rsidP="00AD59CB">
      <w:r>
        <w:t>Qualcuno può spiegarmi come è possibile che qualcuno si fidi di qualcuno che sa fin dall'inizio essere un traditore?</w:t>
      </w:r>
    </w:p>
    <w:p w14:paraId="08B0CCAB" w14:textId="77777777" w:rsidR="00AD59CB" w:rsidRDefault="00AD59CB" w:rsidP="00AD59CB">
      <w:r>
        <w:t>La profezia a cui i romani, nella loro storia inventata, fanno riferimento nel Salmo 41 dice che il tradito si fidava del traditore, ma secondo questo racconto inventato dai romani sul tradimento di un certo Giuda Iscariota contro Gesù, Gesù il tradito, lui già lo sapeva fin dall'inizio che Giuda Iscariota era il traditore. Questo non concorda con la profezia, perché Salmi 41:7-13 è una profezia per il tempo del suo ritorno, perché l’uomo tradito riesce ad alzarsi e ringrazia Geova per questo, si alza come Michele si alza al tempo della fine, è una profezia per il tempo della fine, come lo sono i Salmi 112, Salmi 91, Daniele 12, Salmi 110, Salmi 118, Isaia 11, Isaia 42, ecc.</w:t>
      </w:r>
    </w:p>
    <w:p w14:paraId="6EBC5B25" w14:textId="01A877EC" w:rsidR="0055437A" w:rsidRDefault="00AD59CB" w:rsidP="00AD59CB">
      <w:r>
        <w:t>Il piccolo corno, il Vaticano, ciò che resta dell'Impero Romano, ripete le bestemmie dell'Impero Romano contro Geova nel suo tentativo di cambiare le leggi e le profezie adulterando i messaggi che dicevano i santi dell'Altissimo, ma quando i santi si reincarnano , rinnegano i loro nemici. Si reincarnano dopo 2000 anni del sangue del santo patto sulla croce (Osea 6:1-3), nell'era di Internet, un mezzo attraverso il quale esprimono giudizi (Isaia 42:1-18, Isaia 65). , poiché hanno il potere di giudicare perché erano fedeli a Geova e non adoravano i pagani, né i loro idoli, né mangiavano carne di maiale (1 Re 19:18, Ezechiele 23:45, Malachia 3:18, 2 Maccabei 7:7-9). Se trovate contraddizioni nell'Antico Testamento della Bibbia, date la colpa anche ai Romani.</w:t>
      </w:r>
    </w:p>
    <w:p w14:paraId="20E124EE" w14:textId="77777777" w:rsidR="00AD59CB" w:rsidRDefault="00AD59CB" w:rsidP="00AD59CB">
      <w:r>
        <w:t>La preghiera del giusto, per il perdono dei propri peccati commessi a causa della sua passata ignoranza.</w:t>
      </w:r>
    </w:p>
    <w:p w14:paraId="7852760E" w14:textId="77777777" w:rsidR="00AD59CB" w:rsidRDefault="00AD59CB" w:rsidP="00AD59CB">
      <w:r>
        <w:t>Salmi 41: Ho detto: “Abbi pietà di me, Geova; guariscimi, perché ho peccato contro di te”.</w:t>
      </w:r>
    </w:p>
    <w:p w14:paraId="0E87FD23" w14:textId="77777777" w:rsidR="00AD59CB" w:rsidRDefault="00AD59CB" w:rsidP="00AD59CB">
      <w:r>
        <w:t>(In gioventù pregavo immagini cattoliche, dicevo che la Bibbia ha solo la verità,</w:t>
      </w:r>
    </w:p>
    <w:p w14:paraId="1206D98C" w14:textId="77777777" w:rsidR="00AD59CB" w:rsidRDefault="00AD59CB" w:rsidP="00AD59CB">
      <w:r>
        <w:t>Ho mangiato carne di maiale, ma ho commesso questi peccati mentre ignoravo la verità).</w:t>
      </w:r>
    </w:p>
    <w:p w14:paraId="2BD47B52" w14:textId="77777777" w:rsidR="00AD59CB" w:rsidRDefault="00AD59CB" w:rsidP="00AD59CB">
      <w:r>
        <w:t>A poco a poco ho imparato, quando ho saputo cos'era l'idolatria e ho smesso di pregare le immagini, i miei parenti mi hanno tradito con tradimento per averli avvertiti del peccato dietro la preghiera alle immagini cattoliche, mi hanno calunniato e rapito per questo.</w:t>
      </w:r>
    </w:p>
    <w:p w14:paraId="118BB9C1" w14:textId="77777777" w:rsidR="00AD59CB" w:rsidRDefault="00AD59CB" w:rsidP="00AD59CB">
      <w:r>
        <w:lastRenderedPageBreak/>
        <w:t>Salmi 41:9 Anche il mio caro amico, qualcuno di cui mi fidavo, uno che ha condiviso il mio pane,</w:t>
      </w:r>
    </w:p>
    <w:p w14:paraId="3861E719" w14:textId="77777777" w:rsidR="00AD59CB" w:rsidRDefault="00AD59CB" w:rsidP="00AD59CB">
      <w:r>
        <w:t>si è rivoltato contro di me.</w:t>
      </w:r>
    </w:p>
    <w:p w14:paraId="1EEB7696" w14:textId="77777777" w:rsidR="00AD59CB" w:rsidRDefault="00AD59CB" w:rsidP="00AD59CB">
      <w:r>
        <w:t>Salmi 109:1 Geova, che io lodo,</w:t>
      </w:r>
    </w:p>
    <w:p w14:paraId="4A311D6D" w14:textId="77777777" w:rsidR="00AD59CB" w:rsidRDefault="00AD59CB" w:rsidP="00AD59CB">
      <w:r>
        <w:t>non tacere, 2 per gli uomini malvagi e ingannatori</w:t>
      </w:r>
    </w:p>
    <w:p w14:paraId="5942BCA2" w14:textId="77777777" w:rsidR="00AD59CB" w:rsidRDefault="00AD59CB" w:rsidP="00AD59CB">
      <w:r>
        <w:t>hanno aperto la bocca contro di me;</w:t>
      </w:r>
    </w:p>
    <w:p w14:paraId="704B6B1D" w14:textId="77777777" w:rsidR="00AD59CB" w:rsidRDefault="00AD59CB" w:rsidP="00AD59CB">
      <w:r>
        <w:t>hanno parlato contro di me con lingue bugiarde.</w:t>
      </w:r>
    </w:p>
    <w:p w14:paraId="185936B1" w14:textId="77777777" w:rsidR="00AD59CB" w:rsidRDefault="00AD59CB" w:rsidP="00AD59CB">
      <w:r>
        <w:t>3 Mi circondano con parole di odio; mi attaccano senza motivo.</w:t>
      </w:r>
    </w:p>
    <w:p w14:paraId="3193E138" w14:textId="77777777" w:rsidR="00AD59CB" w:rsidRDefault="00AD59CB" w:rsidP="00AD59CB">
      <w:r>
        <w:t>4 In cambio della mia amicizia mi calunniano, 5 Mi rendono male per bene,</w:t>
      </w:r>
    </w:p>
    <w:p w14:paraId="1133EEAC" w14:textId="77777777" w:rsidR="00AD59CB" w:rsidRDefault="00AD59CB" w:rsidP="00AD59CB">
      <w:r>
        <w:t>e odio per la mia amicizia.</w:t>
      </w:r>
    </w:p>
    <w:p w14:paraId="10580159" w14:textId="77777777" w:rsidR="00AD59CB" w:rsidRDefault="00AD59CB" w:rsidP="00AD59CB"/>
    <w:p w14:paraId="1B38640A" w14:textId="77777777" w:rsidR="00AD59CB" w:rsidRDefault="00AD59CB" w:rsidP="00AD59CB">
      <w:r>
        <w:t>Apocalisse 12:10 Allora udii una voce forte nel cielo che diceva: Ora è venuta la salvezza, la potenza, il regno del nostro Dio e l'autorità di Cristo da lui; poiché è stato scacciato come accusatore dei nostri fratelli, che li accusavano davanti al nostro Dio giorno e notte. 11 Ed essi lo hanno vinto mediante il sangue dell'Agnello e mediante la parola della loro testimonianza, e hanno disprezzato la loro vita fino alla morte. 12 Perciò rallegratevi, cieli, e voi che abitate in essi. Guai agli abitanti della terra e del mare! perché il diavolo è sceso a voi con grande ira, sapendo che gli restava solo poco tempo.</w:t>
      </w:r>
    </w:p>
    <w:p w14:paraId="5D6289A8" w14:textId="77777777" w:rsidR="00AD59CB" w:rsidRDefault="00AD59CB" w:rsidP="00AD59CB">
      <w:r>
        <w:t>«Hanno sconfitto Zeus, con il sangue della santa alleanza, perché hanno disprezzato la loro vita fino alla morte» – Questo commento che ho fatto ad un video dal titolo: “Uomo vestito da Gesù”, darà degli indizi per capire:</w:t>
      </w:r>
    </w:p>
    <w:p w14:paraId="3B80F2C4" w14:textId="2847CA73" w:rsidR="00AD59CB" w:rsidRDefault="00AD59CB" w:rsidP="00AD59CB">
      <w:r>
        <w:t>Chiarisci, uomo vestito da Zeus, quel dio pagano dei mangiatori di carne di maiale, grazie al quale i romani ellenizzarono il vangelo, ecco perché la Bibbia in Matteo 15:11 contraddice Isaia 66:17, tra le altre contraddizioni... Loro, che si rifiutarono di mangiano carne di maiale (2 Maccabei 6:2, 2 Maccabei 7:7-10, Levitico 11), sono coloro che disprezzarono la propria vita fino alla morte nella loro prima vita. Ti sembra logico che abbiano scelto di morire invece di mangiare carne di maiale, così che nella loro seconda vita mangino carne di maiale a causa di ciò che dice la Bibbia in 1 Timoteo 4: 1-6 e Matteo 15: 11?… sono i coloro che si sono reincarnati nel terzo millennio (Osea 6:2, Daniele 12:2-3) e vivono in cielo (alla destra di Dio, Salmi 118:7-25, Matteo 21:38-42). Apocalisse 12:10 Allora udii una voce forte nel cielo che diceva: Ora è venuta la salvezza, la potenza, il regno del nostro Dio e l'autorità di Cristo da lui; poiché è stato scacciato come accusatore dei nostri fratelli, che li accusavano davanti al nostro Dio giorno e notte. 11 Ed essi lo hanno vinto mediante il sangue dell'Agnello e mediante la parola della loro testimonianza, e hanno disprezzato la loro vita fino alla morte. 12 Perciò rallegratevi, cieli, e voi che abitate in essi. Guai agli abitanti della terra e del mare! perché il diavolo è sceso a voi con grande ira, sapendo che gli restava solo poco tempo.</w:t>
      </w:r>
    </w:p>
    <w:p w14:paraId="0F870CB0" w14:textId="77777777" w:rsidR="00AD59CB" w:rsidRDefault="00AD59CB" w:rsidP="00AD59CB">
      <w:r>
        <w:t>Il sangue dell'Agnello non è mai stato per il perdono dei malvagi perché:</w:t>
      </w:r>
    </w:p>
    <w:p w14:paraId="4AFE6778" w14:textId="77777777" w:rsidR="00AD59CB" w:rsidRDefault="00AD59CB" w:rsidP="00AD59CB">
      <w:r>
        <w:t xml:space="preserve">Proverbi 17:15 Colui che giustifica il malvagio e colui che condanna il giusto, anch'essi sono entrambi un abominio per l'Eterno. Come mostrano i Salmi 41 e Salmi 118:17-20, il </w:t>
      </w:r>
      <w:r>
        <w:lastRenderedPageBreak/>
        <w:t>sangue dell'Agnello era per il perdono dei peccati dei giusti, che nella loro seconda vita non sono educati nella vera religione e commettono peccati a causa della loro ignoranza.</w:t>
      </w:r>
    </w:p>
    <w:p w14:paraId="1CD454E4" w14:textId="77777777" w:rsidR="00AD59CB" w:rsidRDefault="00AD59CB" w:rsidP="00AD59CB">
      <w:r>
        <w:t>Daniele 7:21 E vidi questo corno fare guerra ai santi e prevalere contro di loro.</w:t>
      </w:r>
    </w:p>
    <w:p w14:paraId="18C970B1" w14:textId="77777777" w:rsidR="00AD59CB" w:rsidRDefault="00AD59CB" w:rsidP="00AD59CB">
      <w:r>
        <w:t>Apocalisse 13:7 E gli fu permesso di fare guerra ai santi e di sconfiggerli. Gli fu inoltre data autorità su ogni tribù, popolo, lingua e nazione.</w:t>
      </w:r>
    </w:p>
    <w:p w14:paraId="02F5032E" w14:textId="77777777" w:rsidR="00AD59CB" w:rsidRDefault="00AD59CB" w:rsidP="00AD59CB">
      <w:r>
        <w:t>Daniele 7:22 finché venne l'Antico di giorni, e fu dato il giudizio ai santi dell'Altissimo; e venne il momento in cui i santi ricevettero il regno. Apocalisse 7:3 “Non danneggiate la terra, né il mare, né gli alberi, finché non avremo messo un sigillo sulla fronte dei servi del nostro Dio”. 4 Poi udii il numero di coloro che erano stati sigillati: centoquarantaquattromila da tutte le tribù d'Israele. I giusti reincarnati del profeta ebreo Daniele sono quei 144.000, perché solo i giusti possono servire un Dio giusto come Geova.</w:t>
      </w:r>
    </w:p>
    <w:p w14:paraId="0C87BD20" w14:textId="77777777" w:rsidR="00AD59CB" w:rsidRDefault="00AD59CB" w:rsidP="00AD59CB">
      <w:r>
        <w:t>Malachia 3:18 Allora tornerai e discernerai tra il giusto e il malvagio, tra colui che serve Dio e colui che non lo serve.</w:t>
      </w:r>
    </w:p>
    <w:p w14:paraId="4E6F3E0E" w14:textId="77777777" w:rsidR="00AD59CB" w:rsidRDefault="00AD59CB" w:rsidP="00AD59CB">
      <w:r>
        <w:t>Antico dei tempi, è un'allusione alla saggezza della luce, della verità.</w:t>
      </w:r>
    </w:p>
    <w:p w14:paraId="1CAC9039" w14:textId="77777777" w:rsidR="00AD59CB" w:rsidRDefault="00AD59CB" w:rsidP="00AD59CB">
      <w:r>
        <w:t>Salomone lo profetizzò in questi proverbi:</w:t>
      </w:r>
    </w:p>
    <w:p w14:paraId="2325898A" w14:textId="77777777" w:rsidR="00AD59CB" w:rsidRDefault="00AD59CB" w:rsidP="00AD59CB">
      <w:r>
        <w:t>Proverbi 11:9 L'ipocrita distrugge il suo prossimo con la sua bocca, ma il giusto si salva mediante la conoscenza. 10 Del bene dei giusti si rallegra la città, e quando gli empi muoiono ci sono feste. Il sistema delle false religioni guidato dagli ipocriti sarà completamente distrutto. Daniele 7:11 Poi vidi il suono delle grandi parole dette dal corno; Rimase a guardare finché la bestia fu uccisa e il suo corpo fu fatto a pezzi e consegnato per essere bruciato nel fuoco.</w:t>
      </w:r>
    </w:p>
    <w:p w14:paraId="721A3AC3" w14:textId="77777777" w:rsidR="00AD59CB" w:rsidRDefault="00AD59CB" w:rsidP="00AD59CB">
      <w:r>
        <w:t>Daniele 12:1 “Daniele, devi sapere questo, in quel tempo sorgerà Michele, il gran principe che avrà la responsabilità del tuo popolo. E ci sarà un tempo di tribolazione, come non c'è mai stato da quando esisteva una nazione fino a quel tempo. Ma in quel tempo il tuo popolo sarà salvato e ciascuno il cui nome sarà trovato scritto nel libro.</w:t>
      </w:r>
    </w:p>
    <w:p w14:paraId="734D3D8D" w14:textId="77777777" w:rsidR="00AD59CB" w:rsidRDefault="00AD59CB" w:rsidP="00AD59CB">
      <w:r w:rsidRPr="00AD59CB">
        <w:rPr>
          <w:lang w:val="en-US"/>
        </w:rPr>
        <w:t xml:space="preserve">Proverbi 11:8 I giusti sfuggono alle difficoltà. </w:t>
      </w:r>
      <w:r>
        <w:t>I guai invece capitano alle persone malvagie.</w:t>
      </w:r>
    </w:p>
    <w:p w14:paraId="753F4E05" w14:textId="77777777" w:rsidR="00AD59CB" w:rsidRDefault="00AD59CB" w:rsidP="00AD59CB">
      <w:r>
        <w:t>2 Maccabei 6:18 Eleazaro, uno dei principali dottori della legge, uomo di età avanzata e di aspetto nobile, fu costretto a mangiare carne di maiale aprendo la bocca. 19 Ma egli, preferendo una morte onorevole a una vita senza onore, si recò volontariamente al luogo del supplizio 20 dopo aver sputato la carne. Si è comportato come dovrebbero comportarsi coloro che rifiutano fermamente ciò che non possono mangiare, anche per amore della vita.</w:t>
      </w:r>
    </w:p>
    <w:p w14:paraId="18A10324" w14:textId="77777777" w:rsidR="00AD59CB" w:rsidRDefault="00AD59CB" w:rsidP="00AD59CB">
      <w:r>
        <w:t>Deuteronomio 14:3 Non mangerai nulla di abominevole. ..8 né un maiale, perché ha l'unghia fessa, ma non rumina; sarà impuro per te. Non mangerai la loro carne, né toccherai i loro cadaveri.</w:t>
      </w:r>
    </w:p>
    <w:p w14:paraId="3EDE660B" w14:textId="74023027" w:rsidR="00AD59CB" w:rsidRDefault="00AD59CB" w:rsidP="00AD59CB">
      <w:r>
        <w:t>2 Maccabei 7:9 Ma egli, spirando, disse: «Criminale, tu ci togli la vita presente». Ma il Re del mondo risusciterà alla vita eterna noi che siamo morti secondo le sue leggi. (Ora sono «in paradiso», continua a leggere, se anche tu sei uno di loro, capirai).</w:t>
      </w:r>
    </w:p>
    <w:p w14:paraId="6A4BE532" w14:textId="77777777" w:rsidR="00AD59CB" w:rsidRDefault="00AD59CB" w:rsidP="00AD59CB">
      <w:r>
        <w:t>Tutte le condizioni sono date!</w:t>
      </w:r>
    </w:p>
    <w:p w14:paraId="7CA4A65F" w14:textId="77777777" w:rsidR="00AD59CB" w:rsidRDefault="00AD59CB" w:rsidP="00AD59CB">
      <w:r>
        <w:lastRenderedPageBreak/>
        <w:t>È GIUNTO IL MOMENTO!!</w:t>
      </w:r>
    </w:p>
    <w:p w14:paraId="538F8A57" w14:textId="77777777" w:rsidR="00AD59CB" w:rsidRDefault="00AD59CB" w:rsidP="00AD59CB">
      <w:r>
        <w:t>#1 – Sono trascorsi due “giorni” dalla morte di Gesù (sono passati 2 millenni):</w:t>
      </w:r>
    </w:p>
    <w:p w14:paraId="44BB00F3" w14:textId="77777777" w:rsidR="00AD59CB" w:rsidRDefault="00AD59CB" w:rsidP="00AD59CB">
      <w:r>
        <w:t>Salmi 22:15-18, Osea 6:1-2. Salmi 90:4.</w:t>
      </w:r>
    </w:p>
    <w:p w14:paraId="55203FD8" w14:textId="77777777" w:rsidR="00AD59CB" w:rsidRDefault="00AD59CB" w:rsidP="00AD59CB">
      <w:r>
        <w:t>#2 – La tecnologia per giudicare in luoghi lontani senza alzare la voce nelle strade o nelle piazze esiste già,</w:t>
      </w:r>
    </w:p>
    <w:p w14:paraId="513E2BF1" w14:textId="77777777" w:rsidR="00AD59CB" w:rsidRDefault="00AD59CB" w:rsidP="00AD59CB">
      <w:r>
        <w:t>Internet esiste (Isaia 42:1-18,</w:t>
      </w:r>
    </w:p>
    <w:p w14:paraId="59289AA9" w14:textId="77777777" w:rsidR="00AD59CB" w:rsidRDefault="00AD59CB" w:rsidP="00AD59CB">
      <w:r>
        <w:t>Salmi 110:1-7, Isaia 11:1-4)</w:t>
      </w:r>
    </w:p>
    <w:p w14:paraId="05C224A2" w14:textId="77777777" w:rsidR="00AD59CB" w:rsidRDefault="00AD59CB" w:rsidP="00AD59CB">
      <w:r>
        <w:t>#3 – C’è almeno un uomo che fa quello che nessuno ha mai fatto: difendere la giustizia dell’occhio per una legge sull’occhio denunciando</w:t>
      </w:r>
    </w:p>
    <w:p w14:paraId="04040929" w14:textId="77777777" w:rsidR="00AD59CB" w:rsidRDefault="00AD59CB" w:rsidP="00AD59CB">
      <w:r>
        <w:t>Le bugie romane nella Bibbia si oppongono a quella legge (Daniele 25:8, Daniele 7:25-27, Deuteronomio 19:18-21).</w:t>
      </w:r>
    </w:p>
    <w:p w14:paraId="29E0271D" w14:textId="77777777" w:rsidR="00AD59CB" w:rsidRDefault="00AD59CB" w:rsidP="00AD59CB">
      <w:r>
        <w:t>Poi è il momento dell'adempimento di molte profezie pendenti, tra cui quelle contenute in:</w:t>
      </w:r>
    </w:p>
    <w:p w14:paraId="17494660" w14:textId="77777777" w:rsidR="00AD59CB" w:rsidRPr="00AD59CB" w:rsidRDefault="00AD59CB" w:rsidP="00AD59CB">
      <w:pPr>
        <w:rPr>
          <w:lang w:val="en-US"/>
        </w:rPr>
      </w:pPr>
      <w:r w:rsidRPr="00AD59CB">
        <w:rPr>
          <w:lang w:val="en-US"/>
        </w:rPr>
        <w:t>Salmi 91:7-16, Isaia 6:10-13, Salmi 58:10-11, Salmi 118:5-25, Daniele 12:1-13, Michea 7:9-13, Salmi 41:4-13).</w:t>
      </w:r>
    </w:p>
    <w:p w14:paraId="711D853F" w14:textId="77777777" w:rsidR="00AD59CB" w:rsidRDefault="00AD59CB" w:rsidP="00AD59CB">
      <w:r>
        <w:t>Isaia 42:12 Date gloria a Geova e dichiarate le sue lodi alle coste. Apocalisse 14:7 Temete Dio e dategli gloria, perché è venuta l'ora del suo giudizio; e adorate colui che ha fatto il cielo e la terra, il mare e le sorgenti delle acque.</w:t>
      </w:r>
    </w:p>
    <w:p w14:paraId="148DC0D1" w14:textId="77777777" w:rsidR="00AD59CB" w:rsidRDefault="00AD59CB" w:rsidP="00AD59CB">
      <w:r>
        <w:t>Isaia 42:4 Egli non verrà meno e non si abbatterà, finché non avrà stabilito il diritto sulla terra; E le isole aspetteranno la sua legge”.</w:t>
      </w:r>
    </w:p>
    <w:p w14:paraId="1D2AE061" w14:textId="77777777" w:rsidR="00AD59CB" w:rsidRDefault="00AD59CB" w:rsidP="00AD59CB">
      <w:r>
        <w:t>Esodo 21:16 «Chiunque rapisce qualcuno dovrà essere messo a morte, sia che la vittima sia stata venduta, sia che sia ancora in possesso del rapitore.</w:t>
      </w:r>
    </w:p>
    <w:p w14:paraId="3BCD08A4" w14:textId="10EEA389" w:rsidR="00AD59CB" w:rsidRDefault="00AD59CB" w:rsidP="00AD59CB">
      <w:r>
        <w:t>La circoncisione nella Bibbia. Non credo che la circoncisione abbia mai fatto parte dei comandamenti di Dio, anche se Genesi 17 lo dice, perché ho trovato gravi contraddizioni in tutta la Bibbia, credo che i romani abbiano falsificato la religione che odiavano. I predicatori della Bibbia erano ingiusti, come quelli venuti in America con i conquistadores spagnoli, che affermavano di agire in nome di Dio, ma commettevano molte ingiustizie con la Bibbia in mano. Proverbi 29:27 dice che i giusti odiano il male, se Gesù era giusto allora odiava il male, l'amore per i nemici non si adatta neanche a Salmi 58:10. In Esodo 21 e Numeri 35 Dio comanda la pena di morte per gli assassini che uccidono con rabbia e intenzione, ma in Genesi 4 Dio protegge l'assassino Caino, anche se ha ucciso Abele in questo modo, dicendo che chiunque lo ucciderà sarà punito 7 volte, 1 Re 18:28 racconta questo dei sacerdoti degli idoli: "Gridavano a gran voce e si tagliavano con coltelli finché il sangue scorreva su loro". La circoncisione è l'amputazione di una parte del prepuzio, il prepuzio è uno strato di pelle morbida che circonda il pene con l'intento di proteggere e coprire il glande, se il prepuzio fosse inutilizzabile gli uomini nascerebbero senza prepuzio. Levitico 19:28 dice questo: “Non ti farai tagli nel corpo, né stamperai segni sulla tua pelle”. praticata dai profeti di Baal, i nemici di Geova, il Dio dei giusti che l’Impero Romano perseguitò e uccise.</w:t>
      </w:r>
    </w:p>
    <w:p w14:paraId="7397A9EC" w14:textId="77777777" w:rsidR="007F0805" w:rsidRDefault="007F0805" w:rsidP="00AD59CB"/>
    <w:p w14:paraId="4F6B0228" w14:textId="77777777" w:rsidR="007F0805" w:rsidRDefault="007F0805" w:rsidP="00AD59CB"/>
    <w:p w14:paraId="7D71579B" w14:textId="77777777" w:rsidR="00AD59CB" w:rsidRDefault="00AD59CB" w:rsidP="00AD59CB"/>
    <w:tbl>
      <w:tblPr>
        <w:tblW w:w="8838" w:type="dxa"/>
        <w:tblCellMar>
          <w:left w:w="70" w:type="dxa"/>
          <w:right w:w="70" w:type="dxa"/>
        </w:tblCellMar>
        <w:tblLook w:val="04A0" w:firstRow="1" w:lastRow="0" w:firstColumn="1" w:lastColumn="0" w:noHBand="0" w:noVBand="1"/>
      </w:tblPr>
      <w:tblGrid>
        <w:gridCol w:w="3827"/>
        <w:gridCol w:w="5675"/>
      </w:tblGrid>
      <w:tr w:rsidR="007F0805" w:rsidRPr="007F0805" w14:paraId="62D2F18F" w14:textId="77777777" w:rsidTr="007F0805">
        <w:trPr>
          <w:trHeight w:val="320"/>
        </w:trPr>
        <w:tc>
          <w:tcPr>
            <w:tcW w:w="3163" w:type="dxa"/>
            <w:tcBorders>
              <w:top w:val="nil"/>
              <w:left w:val="nil"/>
              <w:bottom w:val="nil"/>
              <w:right w:val="nil"/>
            </w:tcBorders>
            <w:shd w:val="clear" w:color="auto" w:fill="auto"/>
            <w:noWrap/>
            <w:vAlign w:val="bottom"/>
            <w:hideMark/>
          </w:tcPr>
          <w:bookmarkStart w:id="1" w:name="_Hlk168722216"/>
          <w:p w14:paraId="45C4F80E" w14:textId="77777777" w:rsidR="007F0805" w:rsidRPr="007F0805" w:rsidRDefault="007F0805" w:rsidP="007F0805">
            <w:pPr>
              <w:spacing w:after="0" w:line="240" w:lineRule="auto"/>
              <w:rPr>
                <w:rFonts w:ascii="Calibri" w:eastAsia="Times New Roman" w:hAnsi="Calibri" w:cs="Calibri"/>
                <w:color w:val="0563C1"/>
                <w:kern w:val="0"/>
                <w:u w:val="single"/>
                <w:lang w:eastAsia="es-PE"/>
                <w14:ligatures w14:val="none"/>
              </w:rPr>
            </w:pPr>
            <w:r w:rsidRPr="007F0805">
              <w:rPr>
                <w:rFonts w:ascii="Calibri" w:eastAsia="Times New Roman" w:hAnsi="Calibri" w:cs="Calibri"/>
                <w:color w:val="0563C1"/>
                <w:kern w:val="0"/>
                <w:u w:val="single"/>
                <w:lang w:eastAsia="es-PE"/>
                <w14:ligatures w14:val="none"/>
              </w:rPr>
              <w:fldChar w:fldCharType="begin"/>
            </w:r>
            <w:r w:rsidRPr="007F0805">
              <w:rPr>
                <w:rFonts w:ascii="Calibri" w:eastAsia="Times New Roman" w:hAnsi="Calibri" w:cs="Calibri"/>
                <w:color w:val="0563C1"/>
                <w:kern w:val="0"/>
                <w:u w:val="single"/>
                <w:lang w:eastAsia="es-PE"/>
                <w14:ligatures w14:val="none"/>
              </w:rPr>
              <w:instrText>HYPERLINK "https://ntiend.me/2023/04/06/linganno-dellimpero-romano-nella-bibbia-vs-il-messaggio-dei-perseguitati-al-tempo-di-cristo/"</w:instrText>
            </w:r>
            <w:r w:rsidRPr="007F0805">
              <w:rPr>
                <w:rFonts w:ascii="Calibri" w:eastAsia="Times New Roman" w:hAnsi="Calibri" w:cs="Calibri"/>
                <w:color w:val="0563C1"/>
                <w:kern w:val="0"/>
                <w:u w:val="single"/>
                <w:lang w:eastAsia="es-PE"/>
                <w14:ligatures w14:val="none"/>
              </w:rPr>
            </w:r>
            <w:r w:rsidRPr="007F0805">
              <w:rPr>
                <w:rFonts w:ascii="Calibri" w:eastAsia="Times New Roman" w:hAnsi="Calibri" w:cs="Calibri"/>
                <w:color w:val="0563C1"/>
                <w:kern w:val="0"/>
                <w:u w:val="single"/>
                <w:lang w:eastAsia="es-PE"/>
                <w14:ligatures w14:val="none"/>
              </w:rPr>
              <w:fldChar w:fldCharType="separate"/>
            </w:r>
            <w:r w:rsidRPr="007F0805">
              <w:rPr>
                <w:rFonts w:ascii="Calibri" w:eastAsia="Times New Roman" w:hAnsi="Calibri" w:cs="Calibri"/>
                <w:color w:val="0563C1"/>
                <w:kern w:val="0"/>
                <w:u w:val="single"/>
                <w:lang w:eastAsia="es-PE"/>
                <w14:ligatures w14:val="none"/>
              </w:rPr>
              <w:t>https://ntiend.me/2023/04/06/linganno-dellimpero-romano-nella-bibbia-vs-il-messaggio-dei-perseguitati-al-tempo-di-cristo/</w:t>
            </w:r>
            <w:r w:rsidRPr="007F0805">
              <w:rPr>
                <w:rFonts w:ascii="Calibri" w:eastAsia="Times New Roman" w:hAnsi="Calibri" w:cs="Calibri"/>
                <w:color w:val="0563C1"/>
                <w:kern w:val="0"/>
                <w:u w:val="single"/>
                <w:lang w:eastAsia="es-PE"/>
                <w14:ligatures w14:val="none"/>
              </w:rPr>
              <w:fldChar w:fldCharType="end"/>
            </w:r>
          </w:p>
        </w:tc>
        <w:tc>
          <w:tcPr>
            <w:tcW w:w="5675" w:type="dxa"/>
            <w:tcBorders>
              <w:top w:val="nil"/>
              <w:left w:val="nil"/>
              <w:bottom w:val="nil"/>
              <w:right w:val="nil"/>
            </w:tcBorders>
            <w:shd w:val="clear" w:color="auto" w:fill="auto"/>
            <w:noWrap/>
            <w:vAlign w:val="bottom"/>
            <w:hideMark/>
          </w:tcPr>
          <w:p w14:paraId="306D0E86" w14:textId="77777777" w:rsidR="007F0805" w:rsidRPr="007F0805" w:rsidRDefault="007F0805" w:rsidP="007F0805">
            <w:pPr>
              <w:spacing w:after="0" w:line="240" w:lineRule="auto"/>
              <w:rPr>
                <w:rFonts w:ascii="Calibri" w:eastAsia="Times New Roman" w:hAnsi="Calibri" w:cs="Calibri"/>
                <w:color w:val="000000"/>
                <w:kern w:val="0"/>
                <w:lang w:eastAsia="es-PE"/>
                <w14:ligatures w14:val="none"/>
              </w:rPr>
            </w:pPr>
            <w:r w:rsidRPr="007F0805">
              <w:rPr>
                <w:rFonts w:ascii="Calibri" w:eastAsia="Times New Roman" w:hAnsi="Calibri" w:cs="Calibri"/>
                <w:color w:val="000000"/>
                <w:kern w:val="0"/>
                <w:lang w:eastAsia="es-PE"/>
                <w14:ligatures w14:val="none"/>
              </w:rPr>
              <w:t>L’inganno dell’impero romano nella Bibbia vs. il messaggio dei perseguitati al tempo di Cristo.</w:t>
            </w:r>
          </w:p>
        </w:tc>
      </w:tr>
    </w:tbl>
    <w:p w14:paraId="6256FAE5" w14:textId="77777777" w:rsidR="007F0805" w:rsidRDefault="007F0805" w:rsidP="007F0805">
      <w:pPr>
        <w:rPr>
          <w:sz w:val="20"/>
          <w:szCs w:val="20"/>
        </w:rPr>
      </w:pPr>
    </w:p>
    <w:tbl>
      <w:tblPr>
        <w:tblW w:w="8716" w:type="dxa"/>
        <w:tblCellMar>
          <w:left w:w="70" w:type="dxa"/>
          <w:right w:w="70" w:type="dxa"/>
        </w:tblCellMar>
        <w:tblLook w:val="04A0" w:firstRow="1" w:lastRow="0" w:firstColumn="1" w:lastColumn="0" w:noHBand="0" w:noVBand="1"/>
      </w:tblPr>
      <w:tblGrid>
        <w:gridCol w:w="8716"/>
      </w:tblGrid>
      <w:tr w:rsidR="007F0805" w:rsidRPr="007E0B9B" w14:paraId="7357150F" w14:textId="77777777" w:rsidTr="00B24241">
        <w:trPr>
          <w:trHeight w:val="300"/>
        </w:trPr>
        <w:tc>
          <w:tcPr>
            <w:tcW w:w="8716" w:type="dxa"/>
            <w:tcBorders>
              <w:top w:val="nil"/>
              <w:left w:val="nil"/>
              <w:bottom w:val="nil"/>
              <w:right w:val="nil"/>
            </w:tcBorders>
            <w:shd w:val="clear" w:color="000000" w:fill="00FF00"/>
            <w:noWrap/>
            <w:vAlign w:val="bottom"/>
            <w:hideMark/>
          </w:tcPr>
          <w:p w14:paraId="3DE41DC6" w14:textId="77777777" w:rsidR="007F0805"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9" w:history="1">
              <w:r w:rsidR="007F0805" w:rsidRPr="007E0B9B">
                <w:rPr>
                  <w:rFonts w:ascii="Calibri" w:eastAsia="Times New Roman" w:hAnsi="Calibri" w:cs="Calibri"/>
                  <w:color w:val="0563C1"/>
                  <w:kern w:val="0"/>
                  <w:u w:val="single"/>
                  <w:lang w:eastAsia="es-PE"/>
                  <w14:ligatures w14:val="none"/>
                </w:rPr>
                <w:t>https://ntiend.me</w:t>
              </w:r>
            </w:hyperlink>
          </w:p>
        </w:tc>
      </w:tr>
      <w:tr w:rsidR="007F0805" w:rsidRPr="007E0B9B" w14:paraId="382C5584" w14:textId="77777777" w:rsidTr="00B24241">
        <w:trPr>
          <w:trHeight w:val="300"/>
        </w:trPr>
        <w:tc>
          <w:tcPr>
            <w:tcW w:w="8716" w:type="dxa"/>
            <w:tcBorders>
              <w:top w:val="nil"/>
              <w:left w:val="nil"/>
              <w:bottom w:val="nil"/>
              <w:right w:val="nil"/>
            </w:tcBorders>
            <w:shd w:val="clear" w:color="000000" w:fill="00FF00"/>
            <w:noWrap/>
            <w:vAlign w:val="bottom"/>
            <w:hideMark/>
          </w:tcPr>
          <w:p w14:paraId="6ECFE25F" w14:textId="77777777" w:rsidR="007F0805"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0" w:history="1">
              <w:r w:rsidR="007F0805" w:rsidRPr="007E0B9B">
                <w:rPr>
                  <w:rFonts w:ascii="Calibri" w:eastAsia="Times New Roman" w:hAnsi="Calibri" w:cs="Calibri"/>
                  <w:color w:val="0563C1"/>
                  <w:kern w:val="0"/>
                  <w:u w:val="single"/>
                  <w:lang w:eastAsia="es-PE"/>
                  <w14:ligatures w14:val="none"/>
                </w:rPr>
                <w:t>https://gabriels.work</w:t>
              </w:r>
            </w:hyperlink>
          </w:p>
        </w:tc>
      </w:tr>
      <w:tr w:rsidR="007F0805" w:rsidRPr="007E0B9B" w14:paraId="0DCEFF2E" w14:textId="77777777" w:rsidTr="00B24241">
        <w:trPr>
          <w:trHeight w:val="300"/>
        </w:trPr>
        <w:tc>
          <w:tcPr>
            <w:tcW w:w="8716" w:type="dxa"/>
            <w:tcBorders>
              <w:top w:val="nil"/>
              <w:left w:val="nil"/>
              <w:bottom w:val="nil"/>
              <w:right w:val="nil"/>
            </w:tcBorders>
            <w:shd w:val="clear" w:color="000000" w:fill="00FF00"/>
            <w:noWrap/>
            <w:vAlign w:val="bottom"/>
            <w:hideMark/>
          </w:tcPr>
          <w:p w14:paraId="17D97E4D" w14:textId="77777777" w:rsidR="007F0805"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1" w:history="1">
              <w:r w:rsidR="007F0805" w:rsidRPr="007E0B9B">
                <w:rPr>
                  <w:rFonts w:ascii="Calibri" w:eastAsia="Times New Roman" w:hAnsi="Calibri" w:cs="Calibri"/>
                  <w:color w:val="0563C1"/>
                  <w:kern w:val="0"/>
                  <w:u w:val="single"/>
                  <w:lang w:eastAsia="es-PE"/>
                  <w14:ligatures w14:val="none"/>
                </w:rPr>
                <w:t>https://ellameencontrara.com</w:t>
              </w:r>
            </w:hyperlink>
          </w:p>
        </w:tc>
      </w:tr>
      <w:tr w:rsidR="007F0805" w:rsidRPr="007E0B9B" w14:paraId="47099566" w14:textId="77777777" w:rsidTr="00B24241">
        <w:trPr>
          <w:trHeight w:val="300"/>
        </w:trPr>
        <w:tc>
          <w:tcPr>
            <w:tcW w:w="8716" w:type="dxa"/>
            <w:tcBorders>
              <w:top w:val="nil"/>
              <w:left w:val="nil"/>
              <w:bottom w:val="nil"/>
              <w:right w:val="nil"/>
            </w:tcBorders>
            <w:shd w:val="clear" w:color="000000" w:fill="00FF00"/>
            <w:noWrap/>
            <w:vAlign w:val="bottom"/>
            <w:hideMark/>
          </w:tcPr>
          <w:p w14:paraId="59204BD2" w14:textId="77777777" w:rsidR="007F0805"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2" w:history="1">
              <w:r w:rsidR="007F0805" w:rsidRPr="007E0B9B">
                <w:rPr>
                  <w:rFonts w:ascii="Calibri" w:eastAsia="Times New Roman" w:hAnsi="Calibri" w:cs="Calibri"/>
                  <w:color w:val="0563C1"/>
                  <w:kern w:val="0"/>
                  <w:u w:val="single"/>
                  <w:lang w:eastAsia="es-PE"/>
                  <w14:ligatures w14:val="none"/>
                </w:rPr>
                <w:t>https://144k.xyz</w:t>
              </w:r>
            </w:hyperlink>
          </w:p>
        </w:tc>
      </w:tr>
      <w:tr w:rsidR="007F0805" w:rsidRPr="007E0B9B" w14:paraId="26C9708E" w14:textId="77777777" w:rsidTr="00B24241">
        <w:trPr>
          <w:trHeight w:val="290"/>
        </w:trPr>
        <w:tc>
          <w:tcPr>
            <w:tcW w:w="8716" w:type="dxa"/>
            <w:tcBorders>
              <w:top w:val="single" w:sz="4" w:space="0" w:color="auto"/>
              <w:left w:val="single" w:sz="4" w:space="0" w:color="auto"/>
              <w:bottom w:val="single" w:sz="4" w:space="0" w:color="auto"/>
              <w:right w:val="single" w:sz="4" w:space="0" w:color="auto"/>
            </w:tcBorders>
            <w:shd w:val="clear" w:color="000000" w:fill="00FF00"/>
            <w:noWrap/>
            <w:vAlign w:val="bottom"/>
            <w:hideMark/>
          </w:tcPr>
          <w:p w14:paraId="55B5494A" w14:textId="77777777" w:rsidR="007F0805"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3" w:history="1">
              <w:r w:rsidR="007F0805" w:rsidRPr="007E0B9B">
                <w:rPr>
                  <w:rFonts w:ascii="Calibri" w:eastAsia="Times New Roman" w:hAnsi="Calibri" w:cs="Calibri"/>
                  <w:color w:val="0563C1"/>
                  <w:kern w:val="0"/>
                  <w:u w:val="single"/>
                  <w:lang w:eastAsia="es-PE"/>
                  <w14:ligatures w14:val="none"/>
                </w:rPr>
                <w:t>https://daniel-chapter-xii.tripod.com</w:t>
              </w:r>
            </w:hyperlink>
          </w:p>
        </w:tc>
      </w:tr>
      <w:tr w:rsidR="007F0805" w:rsidRPr="007E0B9B" w14:paraId="3EF805AC" w14:textId="77777777" w:rsidTr="00B24241">
        <w:trPr>
          <w:trHeight w:val="300"/>
        </w:trPr>
        <w:tc>
          <w:tcPr>
            <w:tcW w:w="8716" w:type="dxa"/>
            <w:tcBorders>
              <w:top w:val="nil"/>
              <w:left w:val="single" w:sz="4" w:space="0" w:color="auto"/>
              <w:bottom w:val="single" w:sz="4" w:space="0" w:color="auto"/>
              <w:right w:val="single" w:sz="4" w:space="0" w:color="auto"/>
            </w:tcBorders>
            <w:shd w:val="clear" w:color="000000" w:fill="00FF00"/>
            <w:noWrap/>
            <w:vAlign w:val="bottom"/>
            <w:hideMark/>
          </w:tcPr>
          <w:p w14:paraId="18EFB4CE" w14:textId="77777777" w:rsidR="007F0805"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4" w:history="1">
              <w:r w:rsidR="007F0805" w:rsidRPr="007E0B9B">
                <w:rPr>
                  <w:rFonts w:ascii="Calibri" w:eastAsia="Times New Roman" w:hAnsi="Calibri" w:cs="Calibri"/>
                  <w:color w:val="0563C1"/>
                  <w:kern w:val="0"/>
                  <w:u w:val="single"/>
                  <w:lang w:eastAsia="es-PE"/>
                  <w14:ligatures w14:val="none"/>
                </w:rPr>
                <w:t>https://antibestia.com</w:t>
              </w:r>
            </w:hyperlink>
          </w:p>
        </w:tc>
      </w:tr>
      <w:tr w:rsidR="007F0805" w:rsidRPr="007E0B9B" w14:paraId="7B70CD45" w14:textId="77777777" w:rsidTr="00B24241">
        <w:trPr>
          <w:trHeight w:val="260"/>
        </w:trPr>
        <w:tc>
          <w:tcPr>
            <w:tcW w:w="8716" w:type="dxa"/>
            <w:tcBorders>
              <w:top w:val="nil"/>
              <w:left w:val="single" w:sz="4" w:space="0" w:color="auto"/>
              <w:bottom w:val="single" w:sz="4" w:space="0" w:color="auto"/>
              <w:right w:val="single" w:sz="4" w:space="0" w:color="auto"/>
            </w:tcBorders>
            <w:shd w:val="clear" w:color="000000" w:fill="00FF00"/>
            <w:noWrap/>
            <w:vAlign w:val="bottom"/>
            <w:hideMark/>
          </w:tcPr>
          <w:p w14:paraId="4BFE7239" w14:textId="77777777" w:rsidR="007F0805"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15" w:history="1">
              <w:r w:rsidR="007F0805" w:rsidRPr="007E0B9B">
                <w:rPr>
                  <w:rFonts w:ascii="Calibri" w:eastAsia="Times New Roman" w:hAnsi="Calibri" w:cs="Calibri"/>
                  <w:color w:val="0563C1"/>
                  <w:kern w:val="0"/>
                  <w:u w:val="single"/>
                  <w:lang w:eastAsia="es-PE"/>
                  <w14:ligatures w14:val="none"/>
                </w:rPr>
                <w:t>https://labibliasecontradice.blogspot.com/</w:t>
              </w:r>
            </w:hyperlink>
          </w:p>
        </w:tc>
      </w:tr>
    </w:tbl>
    <w:p w14:paraId="317FC4BB" w14:textId="77777777" w:rsidR="007F0805" w:rsidRDefault="007F0805" w:rsidP="007F0805">
      <w:pPr>
        <w:rPr>
          <w:sz w:val="20"/>
          <w:szCs w:val="20"/>
        </w:rPr>
      </w:pPr>
    </w:p>
    <w:p w14:paraId="0DAB0CBC" w14:textId="77777777" w:rsidR="007F0805" w:rsidRDefault="007F0805" w:rsidP="007F0805">
      <w:pPr>
        <w:rPr>
          <w:sz w:val="20"/>
          <w:szCs w:val="20"/>
        </w:rPr>
      </w:pPr>
    </w:p>
    <w:bookmarkEnd w:id="1"/>
    <w:p w14:paraId="761430C1" w14:textId="77777777" w:rsidR="007F0805" w:rsidRPr="00071922" w:rsidRDefault="007F0805" w:rsidP="007F0805">
      <w:pPr>
        <w:rPr>
          <w:sz w:val="20"/>
          <w:szCs w:val="20"/>
        </w:rPr>
      </w:pPr>
    </w:p>
    <w:p w14:paraId="4F3C9618" w14:textId="77777777" w:rsidR="007F0805" w:rsidRDefault="007F0805" w:rsidP="00AD59CB"/>
    <w:sectPr w:rsidR="007F080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82B"/>
    <w:rsid w:val="0001182B"/>
    <w:rsid w:val="00277003"/>
    <w:rsid w:val="002D22C7"/>
    <w:rsid w:val="003321E7"/>
    <w:rsid w:val="0055437A"/>
    <w:rsid w:val="007F0805"/>
    <w:rsid w:val="00A44FB2"/>
    <w:rsid w:val="00AD59CB"/>
    <w:rsid w:val="00AE657F"/>
    <w:rsid w:val="00DA115F"/>
    <w:rsid w:val="00FC21BA"/>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3AE5"/>
  <w15:chartTrackingRefBased/>
  <w15:docId w15:val="{57735BDE-68D8-4199-B3C5-9FB6EA51E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118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118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1182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1182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1182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1182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1182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1182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1182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182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1182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1182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1182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1182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1182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1182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1182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1182B"/>
    <w:rPr>
      <w:rFonts w:eastAsiaTheme="majorEastAsia" w:cstheme="majorBidi"/>
      <w:color w:val="272727" w:themeColor="text1" w:themeTint="D8"/>
    </w:rPr>
  </w:style>
  <w:style w:type="paragraph" w:styleId="Ttulo">
    <w:name w:val="Title"/>
    <w:basedOn w:val="Normal"/>
    <w:next w:val="Normal"/>
    <w:link w:val="TtuloCar"/>
    <w:uiPriority w:val="10"/>
    <w:qFormat/>
    <w:rsid w:val="000118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1182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1182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1182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1182B"/>
    <w:pPr>
      <w:spacing w:before="160"/>
      <w:jc w:val="center"/>
    </w:pPr>
    <w:rPr>
      <w:i/>
      <w:iCs/>
      <w:color w:val="404040" w:themeColor="text1" w:themeTint="BF"/>
    </w:rPr>
  </w:style>
  <w:style w:type="character" w:customStyle="1" w:styleId="CitaCar">
    <w:name w:val="Cita Car"/>
    <w:basedOn w:val="Fuentedeprrafopredeter"/>
    <w:link w:val="Cita"/>
    <w:uiPriority w:val="29"/>
    <w:rsid w:val="0001182B"/>
    <w:rPr>
      <w:i/>
      <w:iCs/>
      <w:color w:val="404040" w:themeColor="text1" w:themeTint="BF"/>
    </w:rPr>
  </w:style>
  <w:style w:type="paragraph" w:styleId="Prrafodelista">
    <w:name w:val="List Paragraph"/>
    <w:basedOn w:val="Normal"/>
    <w:uiPriority w:val="34"/>
    <w:qFormat/>
    <w:rsid w:val="0001182B"/>
    <w:pPr>
      <w:ind w:left="720"/>
      <w:contextualSpacing/>
    </w:pPr>
  </w:style>
  <w:style w:type="character" w:styleId="nfasisintenso">
    <w:name w:val="Intense Emphasis"/>
    <w:basedOn w:val="Fuentedeprrafopredeter"/>
    <w:uiPriority w:val="21"/>
    <w:qFormat/>
    <w:rsid w:val="0001182B"/>
    <w:rPr>
      <w:i/>
      <w:iCs/>
      <w:color w:val="0F4761" w:themeColor="accent1" w:themeShade="BF"/>
    </w:rPr>
  </w:style>
  <w:style w:type="paragraph" w:styleId="Citadestacada">
    <w:name w:val="Intense Quote"/>
    <w:basedOn w:val="Normal"/>
    <w:next w:val="Normal"/>
    <w:link w:val="CitadestacadaCar"/>
    <w:uiPriority w:val="30"/>
    <w:qFormat/>
    <w:rsid w:val="000118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1182B"/>
    <w:rPr>
      <w:i/>
      <w:iCs/>
      <w:color w:val="0F4761" w:themeColor="accent1" w:themeShade="BF"/>
    </w:rPr>
  </w:style>
  <w:style w:type="character" w:styleId="Referenciaintensa">
    <w:name w:val="Intense Reference"/>
    <w:basedOn w:val="Fuentedeprrafopredeter"/>
    <w:uiPriority w:val="32"/>
    <w:qFormat/>
    <w:rsid w:val="0001182B"/>
    <w:rPr>
      <w:b/>
      <w:bCs/>
      <w:smallCaps/>
      <w:color w:val="0F4761" w:themeColor="accent1" w:themeShade="BF"/>
      <w:spacing w:val="5"/>
    </w:rPr>
  </w:style>
  <w:style w:type="character" w:styleId="Hipervnculo">
    <w:name w:val="Hyperlink"/>
    <w:basedOn w:val="Fuentedeprrafopredeter"/>
    <w:uiPriority w:val="99"/>
    <w:unhideWhenUsed/>
    <w:rsid w:val="007F0805"/>
    <w:rPr>
      <w:color w:val="0563C1"/>
      <w:u w:val="single"/>
    </w:rPr>
  </w:style>
  <w:style w:type="character" w:styleId="Mencinsinresolver">
    <w:name w:val="Unresolved Mention"/>
    <w:basedOn w:val="Fuentedeprrafopredeter"/>
    <w:uiPriority w:val="99"/>
    <w:semiHidden/>
    <w:unhideWhenUsed/>
    <w:rsid w:val="00AE65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278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abriels.work/wp-content/uploads/2023/12/gabriel-s-work-logo.gif" TargetMode="External"/><Relationship Id="rId13" Type="http://schemas.openxmlformats.org/officeDocument/2006/relationships/hyperlink" Target="https://daniel-chapter-xii.tripod.com/" TargetMode="External"/><Relationship Id="rId3" Type="http://schemas.openxmlformats.org/officeDocument/2006/relationships/webSettings" Target="webSettings.xml"/><Relationship Id="rId7" Type="http://schemas.openxmlformats.org/officeDocument/2006/relationships/hyperlink" Target="https://gabriels.work/wp-content/uploads/2023/12/this-is-gabriel-he-is-a-straight-man-with-short-hair-in-his-youth-although-now-is-semi-bald-he-resembles-thus-the-enemy-of-the-devil.gif" TargetMode="External"/><Relationship Id="rId12" Type="http://schemas.openxmlformats.org/officeDocument/2006/relationships/hyperlink" Target="https://144k.xyz/"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ntiend.me/wp-content/uploads/2023/04/the-gospel-different-from-the-bible.docx" TargetMode="External"/><Relationship Id="rId11" Type="http://schemas.openxmlformats.org/officeDocument/2006/relationships/hyperlink" Target="https://ellameencontrara.com/" TargetMode="External"/><Relationship Id="rId5" Type="http://schemas.openxmlformats.org/officeDocument/2006/relationships/image" Target="media/image1.gif"/><Relationship Id="rId15" Type="http://schemas.openxmlformats.org/officeDocument/2006/relationships/hyperlink" Target="https://labibliasecontradice.blogspot.com/" TargetMode="External"/><Relationship Id="rId10" Type="http://schemas.openxmlformats.org/officeDocument/2006/relationships/hyperlink" Target="https://gabriels.work/" TargetMode="External"/><Relationship Id="rId4" Type="http://schemas.openxmlformats.org/officeDocument/2006/relationships/hyperlink" Target="https://gabriels.work/wp-content/uploads/2023/08/gabriel-el-heroe-de-la-princesa.gif" TargetMode="External"/><Relationship Id="rId9" Type="http://schemas.openxmlformats.org/officeDocument/2006/relationships/hyperlink" Target="https://ntiend.me/" TargetMode="External"/><Relationship Id="rId14" Type="http://schemas.openxmlformats.org/officeDocument/2006/relationships/hyperlink" Target="https://antibesti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2364</Words>
  <Characters>13003</Characters>
  <Application>Microsoft Office Word</Application>
  <DocSecurity>0</DocSecurity>
  <Lines>108</Lines>
  <Paragraphs>30</Paragraphs>
  <ScaleCrop>false</ScaleCrop>
  <Company>HP</Company>
  <LinksUpToDate>false</LinksUpToDate>
  <CharactersWithSpaces>15337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6</cp:revision>
  <dcterms:created xsi:type="dcterms:W3CDTF">2024-06-07T20:52:00Z</dcterms:created>
  <dcterms:modified xsi:type="dcterms:W3CDTF">2024-06-09T13:29:00Z</dcterms:modified>
</cp:coreProperties>
</file>